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附件3</w:t>
      </w:r>
    </w:p>
    <w:bookmarkEnd w:id="0"/>
    <w:p>
      <w:pPr>
        <w:spacing w:line="700" w:lineRule="exact"/>
        <w:ind w:firstLine="2640" w:firstLineChars="6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北京语言大学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第十届青年教师教学基本功比赛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参赛选手教案评分表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01"/>
        <w:gridCol w:w="1378"/>
        <w:gridCol w:w="1751"/>
        <w:gridCol w:w="10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117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组别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评分内容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满分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pct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教学目标明确，符合课程大纲的要求，注重学生全面发展。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pct"/>
            <w:gridSpan w:val="3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教学内容凸显立德树人理念和思想政治工作要求，无科学性错误，内容的顺序安排符合专业学科逻辑，容量合适，理论联系实际，符合学生特点。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84" w:type="pct"/>
            <w:gridSpan w:val="3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84" w:type="pct"/>
            <w:gridSpan w:val="3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正确选择使用各种教学媒体，充分考虑教学重点和难点，进行有针对性的分析与设计。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8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</w:t>
            </w:r>
          </w:p>
        </w:tc>
        <w:tc>
          <w:tcPr>
            <w:tcW w:w="14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评委签字：</w:t>
            </w:r>
          </w:p>
        </w:tc>
      </w:tr>
    </w:tbl>
    <w:p>
      <w:r>
        <w:rPr>
          <w:rFonts w:hint="eastAsia" w:ascii="楷体" w:hAnsi="楷体" w:eastAsia="楷体"/>
          <w:sz w:val="32"/>
          <w:szCs w:val="32"/>
        </w:rPr>
        <w:t>（得分请精确到小数点后两位）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878656"/>
    </w:sdtPr>
    <w:sdtContent>
      <w:p>
        <w:pPr>
          <w:pStyle w:val="2"/>
        </w:pPr>
      </w:p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A8"/>
    <w:rsid w:val="00080BA8"/>
    <w:rsid w:val="00140E69"/>
    <w:rsid w:val="001B3BCC"/>
    <w:rsid w:val="00321059"/>
    <w:rsid w:val="003B3AC6"/>
    <w:rsid w:val="00670622"/>
    <w:rsid w:val="007019BB"/>
    <w:rsid w:val="009874A8"/>
    <w:rsid w:val="00A65316"/>
    <w:rsid w:val="00BC4BBC"/>
    <w:rsid w:val="00C57B56"/>
    <w:rsid w:val="00F15DA8"/>
    <w:rsid w:val="00F84DAE"/>
    <w:rsid w:val="00FB0001"/>
    <w:rsid w:val="0203256A"/>
    <w:rsid w:val="04AF3635"/>
    <w:rsid w:val="1CBC2ED7"/>
    <w:rsid w:val="281E3219"/>
    <w:rsid w:val="29806BDD"/>
    <w:rsid w:val="2F7D24BA"/>
    <w:rsid w:val="476B0098"/>
    <w:rsid w:val="4B7B4971"/>
    <w:rsid w:val="55440C1C"/>
    <w:rsid w:val="732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9</TotalTime>
  <ScaleCrop>false</ScaleCrop>
  <LinksUpToDate>false</LinksUpToDate>
  <CharactersWithSpaces>286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2016-10-27T02:00:00Z</dcterms:created>
  <dc:creator>微软用户</dc:creator>
  <cp:lastModifiedBy>赵冠群</cp:lastModifiedBy>
  <dcterms:modified xsi:type="dcterms:W3CDTF">2022-03-24T08:35:02Z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BC6963EDE3844C1180523E0C26C010F2</vt:lpwstr>
  </property>
</Properties>
</file>